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3BCE0" w14:textId="77777777" w:rsidR="00934858" w:rsidRDefault="00934858" w:rsidP="009C3670">
      <w:pPr>
        <w:shd w:val="clear" w:color="auto" w:fill="FFFFFF"/>
        <w:rPr>
          <w:rFonts w:ascii="Calibri" w:eastAsia="Times New Roman" w:hAnsi="Calibri" w:cs="Calibri"/>
          <w:color w:val="000000"/>
        </w:rPr>
      </w:pPr>
      <w:bookmarkStart w:id="0" w:name="_GoBack"/>
      <w:bookmarkEnd w:id="0"/>
      <w:r>
        <w:rPr>
          <w:rFonts w:ascii="Calibri" w:eastAsia="Times New Roman" w:hAnsi="Calibri" w:cs="Calibri"/>
          <w:color w:val="000000"/>
        </w:rPr>
        <w:t>FOR IMMEDIATE RELEASE</w:t>
      </w:r>
    </w:p>
    <w:p w14:paraId="2E01B498" w14:textId="77777777" w:rsidR="00934858" w:rsidRDefault="00934858" w:rsidP="009C3670">
      <w:pPr>
        <w:shd w:val="clear" w:color="auto" w:fill="FFFFFF"/>
        <w:rPr>
          <w:rFonts w:ascii="Calibri" w:eastAsia="Times New Roman" w:hAnsi="Calibri" w:cs="Calibri"/>
          <w:color w:val="000000"/>
        </w:rPr>
      </w:pPr>
    </w:p>
    <w:p w14:paraId="1279EF2F" w14:textId="7E7552FF" w:rsidR="00934858" w:rsidRDefault="00782FD0" w:rsidP="009C3670">
      <w:pPr>
        <w:shd w:val="clear" w:color="auto" w:fill="FFFFFF"/>
        <w:rPr>
          <w:rFonts w:ascii="Calibri" w:eastAsia="Times New Roman" w:hAnsi="Calibri" w:cs="Calibri"/>
        </w:rPr>
      </w:pPr>
      <w:r>
        <w:rPr>
          <w:rFonts w:ascii="Calibri" w:eastAsia="Times New Roman" w:hAnsi="Calibri" w:cs="Calibri"/>
        </w:rPr>
        <w:t>April 3</w:t>
      </w:r>
      <w:r w:rsidR="00934858" w:rsidRPr="0025789F">
        <w:rPr>
          <w:rFonts w:ascii="Calibri" w:eastAsia="Times New Roman" w:hAnsi="Calibri" w:cs="Calibri"/>
        </w:rPr>
        <w:t>,</w:t>
      </w:r>
      <w:r w:rsidR="00934858" w:rsidRPr="001F2982">
        <w:rPr>
          <w:rFonts w:ascii="Calibri" w:eastAsia="Times New Roman" w:hAnsi="Calibri" w:cs="Calibri"/>
        </w:rPr>
        <w:t xml:space="preserve"> 2020</w:t>
      </w:r>
    </w:p>
    <w:p w14:paraId="0B153C39" w14:textId="48B407A3" w:rsidR="00EA476F" w:rsidRDefault="00EA476F" w:rsidP="009C3670">
      <w:pPr>
        <w:shd w:val="clear" w:color="auto" w:fill="FFFFFF"/>
        <w:rPr>
          <w:rFonts w:ascii="Calibri" w:eastAsia="Times New Roman" w:hAnsi="Calibri" w:cs="Calibri"/>
        </w:rPr>
      </w:pPr>
    </w:p>
    <w:p w14:paraId="3D95C325" w14:textId="2839FCDE" w:rsidR="00EA476F" w:rsidRDefault="00EA476F" w:rsidP="009C3670">
      <w:pPr>
        <w:shd w:val="clear" w:color="auto" w:fill="FFFFFF"/>
        <w:rPr>
          <w:rFonts w:cstheme="minorHAnsi"/>
        </w:rPr>
      </w:pPr>
      <w:r w:rsidRPr="00E808A9">
        <w:rPr>
          <w:rFonts w:cstheme="minorHAnsi"/>
          <w:b/>
          <w:bCs/>
        </w:rPr>
        <w:t xml:space="preserve">Contact: </w:t>
      </w:r>
      <w:r w:rsidRPr="00E808A9">
        <w:rPr>
          <w:rFonts w:cstheme="minorHAnsi"/>
        </w:rPr>
        <w:t xml:space="preserve">Jennifer Barden, </w:t>
      </w:r>
      <w:hyperlink r:id="rId8" w:history="1">
        <w:r w:rsidRPr="00E808A9">
          <w:rPr>
            <w:rStyle w:val="Hyperlink"/>
            <w:rFonts w:cstheme="minorHAnsi"/>
          </w:rPr>
          <w:t>Jennifer@risaheller.com</w:t>
        </w:r>
      </w:hyperlink>
      <w:r w:rsidRPr="00E808A9">
        <w:rPr>
          <w:rFonts w:cstheme="minorHAnsi"/>
        </w:rPr>
        <w:t>, (</w:t>
      </w:r>
      <w:r w:rsidR="00A11A4B">
        <w:rPr>
          <w:rFonts w:cstheme="minorHAnsi"/>
        </w:rPr>
        <w:t>321) 501-6016</w:t>
      </w:r>
    </w:p>
    <w:p w14:paraId="4F6CED86" w14:textId="77777777" w:rsidR="00EA476F" w:rsidRPr="001F2982" w:rsidRDefault="00EA476F" w:rsidP="009C3670">
      <w:pPr>
        <w:shd w:val="clear" w:color="auto" w:fill="FFFFFF"/>
        <w:rPr>
          <w:rFonts w:ascii="Calibri" w:eastAsia="Times New Roman" w:hAnsi="Calibri" w:cs="Calibri"/>
        </w:rPr>
      </w:pPr>
    </w:p>
    <w:p w14:paraId="6AD987E2" w14:textId="076C81F1" w:rsidR="00934858" w:rsidRDefault="00934858" w:rsidP="00934858">
      <w:pPr>
        <w:shd w:val="clear" w:color="auto" w:fill="FFFFFF"/>
        <w:jc w:val="center"/>
        <w:rPr>
          <w:rFonts w:ascii="Calibri" w:eastAsia="Times New Roman" w:hAnsi="Calibri" w:cs="Calibri"/>
          <w:color w:val="000000"/>
        </w:rPr>
      </w:pPr>
    </w:p>
    <w:p w14:paraId="13A16A60" w14:textId="77777777" w:rsidR="00E00410" w:rsidRDefault="00E00410" w:rsidP="00E00410">
      <w:pPr>
        <w:shd w:val="clear" w:color="auto" w:fill="FFFFFF"/>
        <w:rPr>
          <w:rFonts w:ascii="Calibri" w:eastAsia="Times New Roman" w:hAnsi="Calibri" w:cs="Calibri"/>
          <w:b/>
          <w:bCs/>
          <w:color w:val="000000"/>
          <w:sz w:val="28"/>
          <w:szCs w:val="28"/>
        </w:rPr>
      </w:pPr>
    </w:p>
    <w:p w14:paraId="2B71128C" w14:textId="7E09E07C" w:rsidR="00A0367C" w:rsidRDefault="005F126B" w:rsidP="00A0367C">
      <w:pPr>
        <w:shd w:val="clear" w:color="auto" w:fill="FFFFFF"/>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NEW YORK BLOOD CENTER</w:t>
      </w:r>
      <w:r w:rsidR="00747D36">
        <w:rPr>
          <w:rFonts w:ascii="Calibri" w:eastAsia="Times New Roman" w:hAnsi="Calibri" w:cs="Calibri"/>
          <w:b/>
          <w:bCs/>
          <w:color w:val="000000"/>
          <w:sz w:val="28"/>
          <w:szCs w:val="28"/>
        </w:rPr>
        <w:t xml:space="preserve"> </w:t>
      </w:r>
      <w:r w:rsidR="00A0367C">
        <w:rPr>
          <w:rFonts w:ascii="Calibri" w:eastAsia="Times New Roman" w:hAnsi="Calibri" w:cs="Calibri"/>
          <w:b/>
          <w:bCs/>
          <w:color w:val="000000"/>
          <w:sz w:val="28"/>
          <w:szCs w:val="28"/>
        </w:rPr>
        <w:t xml:space="preserve">CALLS FOR DONATIONS FROM RECOVERED COVID-19 PATIENTS TO BUILD PUBLIC BANK </w:t>
      </w:r>
      <w:r w:rsidR="00D2759F">
        <w:rPr>
          <w:rFonts w:ascii="Calibri" w:eastAsia="Times New Roman" w:hAnsi="Calibri" w:cs="Calibri"/>
          <w:b/>
          <w:bCs/>
          <w:color w:val="000000"/>
          <w:sz w:val="28"/>
          <w:szCs w:val="28"/>
        </w:rPr>
        <w:t>OF CONVALESCENT PLASMA FOR NEW TREATMENT</w:t>
      </w:r>
      <w:r w:rsidR="00A0367C">
        <w:rPr>
          <w:rFonts w:ascii="Calibri" w:eastAsia="Times New Roman" w:hAnsi="Calibri" w:cs="Calibri"/>
          <w:b/>
          <w:bCs/>
          <w:color w:val="000000"/>
          <w:sz w:val="28"/>
          <w:szCs w:val="28"/>
        </w:rPr>
        <w:t xml:space="preserve"> </w:t>
      </w:r>
    </w:p>
    <w:p w14:paraId="2201AB61" w14:textId="77777777" w:rsidR="007437F0" w:rsidRDefault="007437F0" w:rsidP="00D2759F">
      <w:pPr>
        <w:shd w:val="clear" w:color="auto" w:fill="FFFFFF"/>
        <w:rPr>
          <w:rFonts w:ascii="Calibri" w:eastAsia="Times New Roman" w:hAnsi="Calibri" w:cs="Calibri"/>
          <w:b/>
          <w:bCs/>
          <w:color w:val="000000"/>
          <w:sz w:val="28"/>
          <w:szCs w:val="28"/>
        </w:rPr>
      </w:pPr>
    </w:p>
    <w:p w14:paraId="543C0A46" w14:textId="299D63C2" w:rsidR="00747D36" w:rsidRPr="003E21DA" w:rsidRDefault="00562D19" w:rsidP="00A63F4C">
      <w:pPr>
        <w:shd w:val="clear" w:color="auto" w:fill="FFFFFF"/>
        <w:jc w:val="center"/>
        <w:rPr>
          <w:rFonts w:ascii="Calibri" w:eastAsia="Times New Roman" w:hAnsi="Calibri" w:cs="Calibri"/>
          <w:b/>
          <w:bCs/>
          <w:i/>
          <w:iCs/>
          <w:color w:val="000000"/>
          <w:sz w:val="28"/>
          <w:szCs w:val="28"/>
        </w:rPr>
      </w:pPr>
      <w:r w:rsidRPr="003E21DA">
        <w:rPr>
          <w:rFonts w:ascii="Calibri" w:eastAsia="Times New Roman" w:hAnsi="Calibri" w:cs="Calibri"/>
          <w:b/>
          <w:bCs/>
          <w:i/>
          <w:iCs/>
          <w:color w:val="000000"/>
          <w:sz w:val="28"/>
          <w:szCs w:val="28"/>
        </w:rPr>
        <w:t>Antibodies may help those with severe infections</w:t>
      </w:r>
    </w:p>
    <w:p w14:paraId="1608DE73" w14:textId="77777777" w:rsidR="00D2759F" w:rsidRDefault="00D2759F" w:rsidP="00A63F4C">
      <w:pPr>
        <w:shd w:val="clear" w:color="auto" w:fill="FFFFFF"/>
        <w:jc w:val="center"/>
        <w:rPr>
          <w:rFonts w:ascii="Calibri" w:eastAsia="Times New Roman" w:hAnsi="Calibri" w:cs="Calibri"/>
          <w:b/>
          <w:bCs/>
          <w:color w:val="000000"/>
          <w:sz w:val="28"/>
          <w:szCs w:val="28"/>
        </w:rPr>
      </w:pPr>
    </w:p>
    <w:p w14:paraId="599E2B6D" w14:textId="062C9BFC" w:rsidR="003E21DA" w:rsidRPr="003E21DA" w:rsidRDefault="00D2759F" w:rsidP="003E21DA">
      <w:pPr>
        <w:jc w:val="center"/>
        <w:rPr>
          <w:rFonts w:cstheme="minorHAnsi"/>
        </w:rPr>
      </w:pPr>
      <w:r w:rsidRPr="003E21DA">
        <w:rPr>
          <w:rFonts w:eastAsia="Times New Roman" w:cstheme="minorHAnsi"/>
          <w:b/>
          <w:bCs/>
          <w:color w:val="000000"/>
        </w:rPr>
        <w:t>Donors can sign up at</w:t>
      </w:r>
      <w:r w:rsidRPr="003E21DA">
        <w:rPr>
          <w:rFonts w:eastAsia="Times New Roman" w:cstheme="minorHAnsi"/>
          <w:b/>
          <w:bCs/>
          <w:color w:val="4472C4" w:themeColor="accent1"/>
        </w:rPr>
        <w:t xml:space="preserve"> </w:t>
      </w:r>
      <w:hyperlink r:id="rId9" w:tgtFrame="_blank" w:history="1">
        <w:r w:rsidR="003E21DA" w:rsidRPr="003E21DA">
          <w:rPr>
            <w:rStyle w:val="Hyperlink"/>
            <w:rFonts w:cstheme="minorHAnsi"/>
            <w:color w:val="1155CC"/>
            <w:shd w:val="clear" w:color="auto" w:fill="FFFFFF"/>
          </w:rPr>
          <w:t>www.nybc.org/cpdonor</w:t>
        </w:r>
      </w:hyperlink>
    </w:p>
    <w:p w14:paraId="644062A2" w14:textId="77777777" w:rsidR="00E00410" w:rsidRDefault="00E00410" w:rsidP="009C3670">
      <w:pPr>
        <w:shd w:val="clear" w:color="auto" w:fill="FFFFFF"/>
        <w:rPr>
          <w:rFonts w:ascii="Calibri" w:eastAsia="Times New Roman" w:hAnsi="Calibri" w:cs="Calibri"/>
          <w:color w:val="000000"/>
        </w:rPr>
      </w:pPr>
    </w:p>
    <w:p w14:paraId="5684A312" w14:textId="081B2FC0" w:rsidR="006E12B0" w:rsidRDefault="005874E7" w:rsidP="00E547AE">
      <w:pPr>
        <w:shd w:val="clear" w:color="auto" w:fill="FFFFFF"/>
        <w:rPr>
          <w:rFonts w:eastAsia="Times New Roman" w:cstheme="minorHAnsi"/>
          <w:color w:val="000000"/>
        </w:rPr>
      </w:pPr>
      <w:r w:rsidRPr="005114A4">
        <w:rPr>
          <w:rFonts w:eastAsia="Times New Roman" w:cstheme="minorHAnsi"/>
          <w:color w:val="000000"/>
        </w:rPr>
        <w:t>NEW YORK – New York Blood Center (NYBC</w:t>
      </w:r>
      <w:r w:rsidR="00747D36">
        <w:rPr>
          <w:rFonts w:eastAsia="Times New Roman" w:cstheme="minorHAnsi"/>
          <w:color w:val="000000"/>
        </w:rPr>
        <w:t xml:space="preserve">) </w:t>
      </w:r>
      <w:r w:rsidR="00EA2DA7">
        <w:rPr>
          <w:rFonts w:eastAsia="Times New Roman" w:cstheme="minorHAnsi"/>
          <w:color w:val="000000"/>
        </w:rPr>
        <w:t>is calling for recovered COVID-19 patients to donate blood plasma to help treat other patients with advanced illness.</w:t>
      </w:r>
      <w:r w:rsidR="007437F0">
        <w:rPr>
          <w:rFonts w:eastAsia="Times New Roman" w:cstheme="minorHAnsi"/>
          <w:color w:val="000000"/>
        </w:rPr>
        <w:t xml:space="preserve"> </w:t>
      </w:r>
      <w:r w:rsidR="0072010F">
        <w:rPr>
          <w:rFonts w:eastAsia="Times New Roman" w:cstheme="minorHAnsi"/>
          <w:color w:val="000000"/>
        </w:rPr>
        <w:t xml:space="preserve">In the treatment, known as convalescent plasma, the patient is transfused with the donor’s plasma with the goal of using the donor’s antibodies to </w:t>
      </w:r>
      <w:r w:rsidR="00CC54B9">
        <w:rPr>
          <w:rFonts w:eastAsia="Times New Roman" w:cstheme="minorHAnsi"/>
          <w:color w:val="000000"/>
        </w:rPr>
        <w:t>help clear the virus more rapidl</w:t>
      </w:r>
      <w:r w:rsidR="00CA05B1">
        <w:rPr>
          <w:rFonts w:eastAsia="Times New Roman" w:cstheme="minorHAnsi"/>
          <w:color w:val="000000"/>
        </w:rPr>
        <w:t>y and help decrease the need for ICU beds and ventilators</w:t>
      </w:r>
      <w:r w:rsidR="0072010F">
        <w:rPr>
          <w:rFonts w:eastAsia="Times New Roman" w:cstheme="minorHAnsi"/>
          <w:color w:val="000000"/>
        </w:rPr>
        <w:t xml:space="preserve">. </w:t>
      </w:r>
    </w:p>
    <w:p w14:paraId="663CF17C" w14:textId="41A8B331" w:rsidR="007437F0" w:rsidRDefault="007437F0" w:rsidP="00E547AE">
      <w:pPr>
        <w:shd w:val="clear" w:color="auto" w:fill="FFFFFF"/>
        <w:rPr>
          <w:rFonts w:eastAsia="Times New Roman" w:cstheme="minorHAnsi"/>
          <w:color w:val="000000"/>
        </w:rPr>
      </w:pPr>
    </w:p>
    <w:p w14:paraId="61EE66AE" w14:textId="38542065" w:rsidR="007437F0" w:rsidRPr="007437F0" w:rsidRDefault="007437F0" w:rsidP="007437F0">
      <w:pPr>
        <w:shd w:val="clear" w:color="auto" w:fill="FFFFFF"/>
        <w:rPr>
          <w:rFonts w:eastAsia="Times New Roman" w:cstheme="minorHAnsi"/>
          <w:color w:val="000000" w:themeColor="text1"/>
        </w:rPr>
      </w:pPr>
      <w:r>
        <w:rPr>
          <w:rFonts w:eastAsia="Times New Roman" w:cstheme="minorHAnsi"/>
          <w:color w:val="000000"/>
        </w:rPr>
        <w:t xml:space="preserve">NYBC was the first blood center to collect blood plasma donations for this purpose after the U.S. Food and Drug Administration (FDA) approved the treatment </w:t>
      </w:r>
      <w:r w:rsidRPr="00D92B43">
        <w:rPr>
          <w:rFonts w:eastAsia="Times New Roman" w:cstheme="minorHAnsi"/>
          <w:color w:val="000000" w:themeColor="text1"/>
        </w:rPr>
        <w:t>on</w:t>
      </w:r>
      <w:r w:rsidR="00D92B43" w:rsidRPr="00D92B43">
        <w:rPr>
          <w:rFonts w:eastAsia="Times New Roman" w:cstheme="minorHAnsi"/>
          <w:color w:val="000000" w:themeColor="text1"/>
        </w:rPr>
        <w:t xml:space="preserve"> March 24th</w:t>
      </w:r>
      <w:r w:rsidRPr="00D92B43">
        <w:rPr>
          <w:rFonts w:eastAsia="Times New Roman" w:cstheme="minorHAnsi"/>
          <w:color w:val="000000" w:themeColor="text1"/>
        </w:rPr>
        <w:t xml:space="preserve">. </w:t>
      </w:r>
      <w:r w:rsidRPr="007437F0">
        <w:rPr>
          <w:rFonts w:eastAsia="Times New Roman" w:cstheme="minorHAnsi"/>
          <w:color w:val="000000" w:themeColor="text1"/>
        </w:rPr>
        <w:t xml:space="preserve">NYBC is </w:t>
      </w:r>
      <w:r w:rsidR="005B5ADF">
        <w:rPr>
          <w:rFonts w:eastAsia="Times New Roman" w:cstheme="minorHAnsi"/>
          <w:color w:val="000000" w:themeColor="text1"/>
        </w:rPr>
        <w:t xml:space="preserve">now </w:t>
      </w:r>
      <w:r w:rsidRPr="007437F0">
        <w:rPr>
          <w:rFonts w:eastAsia="Times New Roman" w:cstheme="minorHAnsi"/>
          <w:color w:val="000000" w:themeColor="text1"/>
        </w:rPr>
        <w:t xml:space="preserve">increasing the nation’s supply of convalescent plasma by </w:t>
      </w:r>
      <w:r w:rsidR="00CE176B">
        <w:rPr>
          <w:rFonts w:eastAsia="Times New Roman" w:cstheme="minorHAnsi"/>
          <w:color w:val="000000" w:themeColor="text1"/>
        </w:rPr>
        <w:t>collecting</w:t>
      </w:r>
      <w:r w:rsidRPr="007437F0">
        <w:rPr>
          <w:rFonts w:eastAsia="Times New Roman" w:cstheme="minorHAnsi"/>
          <w:color w:val="000000" w:themeColor="text1"/>
        </w:rPr>
        <w:t xml:space="preserve"> donations from those who have recovered from COVID-19. NYBC will collect</w:t>
      </w:r>
      <w:r w:rsidR="00CE176B">
        <w:rPr>
          <w:rFonts w:eastAsia="Times New Roman" w:cstheme="minorHAnsi"/>
          <w:color w:val="000000" w:themeColor="text1"/>
        </w:rPr>
        <w:t>,</w:t>
      </w:r>
      <w:r w:rsidRPr="007437F0">
        <w:rPr>
          <w:rFonts w:eastAsia="Times New Roman" w:cstheme="minorHAnsi"/>
          <w:color w:val="000000" w:themeColor="text1"/>
        </w:rPr>
        <w:t xml:space="preserve"> process the plasma for infusion, and maintain a bank for hospitals to treat patients with serious or immediately life-threatening COVID-19 infections. </w:t>
      </w:r>
    </w:p>
    <w:p w14:paraId="0C8F5ECC" w14:textId="33C24A4D" w:rsidR="007437F0" w:rsidRDefault="007437F0" w:rsidP="00E547AE">
      <w:pPr>
        <w:shd w:val="clear" w:color="auto" w:fill="FFFFFF"/>
        <w:rPr>
          <w:rFonts w:eastAsia="Times New Roman" w:cstheme="minorHAnsi"/>
          <w:color w:val="000000"/>
        </w:rPr>
      </w:pPr>
    </w:p>
    <w:p w14:paraId="106D8F0A" w14:textId="7FF9629B" w:rsidR="00DD7B9D" w:rsidRDefault="007437F0" w:rsidP="007437F0">
      <w:pPr>
        <w:shd w:val="clear" w:color="auto" w:fill="FFFFFF"/>
        <w:rPr>
          <w:rFonts w:eastAsia="Times New Roman" w:cstheme="minorHAnsi"/>
          <w:color w:val="000000"/>
        </w:rPr>
      </w:pPr>
      <w:r>
        <w:rPr>
          <w:rFonts w:eastAsia="Times New Roman" w:cstheme="minorHAnsi"/>
          <w:color w:val="000000"/>
        </w:rPr>
        <w:t xml:space="preserve">“Our region </w:t>
      </w:r>
      <w:r w:rsidR="00DD7B9D">
        <w:rPr>
          <w:rFonts w:eastAsia="Times New Roman" w:cstheme="minorHAnsi"/>
          <w:color w:val="000000"/>
        </w:rPr>
        <w:t xml:space="preserve">was hit early by this pandemic and </w:t>
      </w:r>
      <w:r>
        <w:rPr>
          <w:rFonts w:eastAsia="Times New Roman" w:cstheme="minorHAnsi"/>
          <w:color w:val="000000"/>
        </w:rPr>
        <w:t xml:space="preserve">has sadly suffered from the highest </w:t>
      </w:r>
      <w:r w:rsidR="00B547AA">
        <w:rPr>
          <w:rFonts w:eastAsia="Times New Roman" w:cstheme="minorHAnsi"/>
          <w:color w:val="000000"/>
        </w:rPr>
        <w:t>number of</w:t>
      </w:r>
      <w:r>
        <w:rPr>
          <w:rFonts w:eastAsia="Times New Roman" w:cstheme="minorHAnsi"/>
          <w:color w:val="000000"/>
        </w:rPr>
        <w:t xml:space="preserve"> infection</w:t>
      </w:r>
      <w:r w:rsidR="00CA05B1">
        <w:rPr>
          <w:rFonts w:eastAsia="Times New Roman" w:cstheme="minorHAnsi"/>
          <w:color w:val="000000"/>
        </w:rPr>
        <w:t>s</w:t>
      </w:r>
      <w:r>
        <w:rPr>
          <w:rFonts w:eastAsia="Times New Roman" w:cstheme="minorHAnsi"/>
          <w:color w:val="000000"/>
        </w:rPr>
        <w:t xml:space="preserve"> in the nation. That means we now have the largest pool of recovered patients who can become donors and help those who are severely ill,”</w:t>
      </w:r>
      <w:r w:rsidRPr="00901E58">
        <w:rPr>
          <w:rFonts w:eastAsia="Times New Roman" w:cstheme="minorHAnsi"/>
          <w:color w:val="000000" w:themeColor="text1"/>
        </w:rPr>
        <w:t xml:space="preserve"> said </w:t>
      </w:r>
      <w:r w:rsidR="00CA05B1" w:rsidRPr="00901E58">
        <w:rPr>
          <w:rFonts w:eastAsia="Times New Roman" w:cstheme="minorHAnsi"/>
          <w:color w:val="000000" w:themeColor="text1"/>
        </w:rPr>
        <w:t>Chr</w:t>
      </w:r>
      <w:r w:rsidR="00DF07F1">
        <w:rPr>
          <w:rFonts w:eastAsia="Times New Roman" w:cstheme="minorHAnsi"/>
          <w:color w:val="000000" w:themeColor="text1"/>
        </w:rPr>
        <w:t>isto</w:t>
      </w:r>
      <w:r w:rsidR="00CA05B1" w:rsidRPr="00901E58">
        <w:rPr>
          <w:rFonts w:eastAsia="Times New Roman" w:cstheme="minorHAnsi"/>
          <w:color w:val="000000" w:themeColor="text1"/>
        </w:rPr>
        <w:t>pher D. Hillyer, MD, President and CEO, of New York Blood Center.</w:t>
      </w:r>
      <w:r w:rsidRPr="00901E58">
        <w:rPr>
          <w:rFonts w:eastAsia="Times New Roman" w:cstheme="minorHAnsi"/>
          <w:color w:val="000000" w:themeColor="text1"/>
        </w:rPr>
        <w:t xml:space="preserve"> “New York Blood Center is uniquely positioned to </w:t>
      </w:r>
      <w:r w:rsidR="001C7529" w:rsidRPr="00901E58">
        <w:rPr>
          <w:rFonts w:eastAsia="Times New Roman" w:cstheme="minorHAnsi"/>
          <w:color w:val="000000" w:themeColor="text1"/>
        </w:rPr>
        <w:t xml:space="preserve">collect and maintain a robust public bank of convalescent plasma </w:t>
      </w:r>
      <w:r w:rsidR="00DD7B9D" w:rsidRPr="00901E58">
        <w:rPr>
          <w:rFonts w:eastAsia="Times New Roman" w:cstheme="minorHAnsi"/>
          <w:color w:val="000000" w:themeColor="text1"/>
        </w:rPr>
        <w:t xml:space="preserve">that can </w:t>
      </w:r>
      <w:r w:rsidRPr="00901E58">
        <w:rPr>
          <w:rFonts w:eastAsia="Times New Roman" w:cstheme="minorHAnsi"/>
          <w:color w:val="000000" w:themeColor="text1"/>
        </w:rPr>
        <w:t xml:space="preserve">serve </w:t>
      </w:r>
      <w:r w:rsidRPr="00496EC9">
        <w:rPr>
          <w:rFonts w:eastAsia="Times New Roman" w:cstheme="minorHAnsi"/>
          <w:color w:val="000000"/>
        </w:rPr>
        <w:t>hospitals</w:t>
      </w:r>
      <w:r>
        <w:rPr>
          <w:rFonts w:eastAsia="Times New Roman" w:cstheme="minorHAnsi"/>
          <w:color w:val="000000"/>
        </w:rPr>
        <w:t xml:space="preserve"> </w:t>
      </w:r>
      <w:r w:rsidR="00DD7B9D">
        <w:rPr>
          <w:rFonts w:eastAsia="Times New Roman" w:cstheme="minorHAnsi"/>
          <w:color w:val="000000"/>
        </w:rPr>
        <w:t>in our immediate area and throughout the country.</w:t>
      </w:r>
      <w:r w:rsidR="003209A0">
        <w:rPr>
          <w:rFonts w:eastAsia="Times New Roman" w:cstheme="minorHAnsi"/>
          <w:color w:val="000000"/>
        </w:rPr>
        <w:t xml:space="preserve"> We </w:t>
      </w:r>
      <w:r w:rsidR="002A71CD">
        <w:rPr>
          <w:rFonts w:eastAsia="Times New Roman" w:cstheme="minorHAnsi"/>
          <w:color w:val="000000"/>
        </w:rPr>
        <w:t xml:space="preserve">are asking all </w:t>
      </w:r>
      <w:r w:rsidR="003209A0">
        <w:rPr>
          <w:rFonts w:eastAsia="Times New Roman" w:cstheme="minorHAnsi"/>
          <w:color w:val="000000"/>
        </w:rPr>
        <w:t>eligible donors to come forward so we can treat as many patients as possible.”</w:t>
      </w:r>
    </w:p>
    <w:p w14:paraId="56577C51" w14:textId="75491746" w:rsidR="00C029A0" w:rsidRDefault="00C029A0" w:rsidP="00E547AE">
      <w:pPr>
        <w:shd w:val="clear" w:color="auto" w:fill="FFFFFF"/>
        <w:rPr>
          <w:rFonts w:cstheme="minorHAnsi"/>
        </w:rPr>
      </w:pPr>
    </w:p>
    <w:p w14:paraId="100ECF32" w14:textId="0E6BA4DA" w:rsidR="00C029A0" w:rsidRPr="00C029A0" w:rsidRDefault="00C029A0" w:rsidP="00E547AE">
      <w:pPr>
        <w:shd w:val="clear" w:color="auto" w:fill="FFFFFF"/>
        <w:rPr>
          <w:rFonts w:eastAsia="Times New Roman" w:cstheme="minorHAnsi"/>
          <w:color w:val="000000" w:themeColor="text1"/>
        </w:rPr>
      </w:pPr>
      <w:r w:rsidRPr="00C029A0">
        <w:rPr>
          <w:rFonts w:eastAsia="Times New Roman" w:cstheme="minorHAnsi"/>
          <w:color w:val="000000" w:themeColor="text1"/>
        </w:rPr>
        <w:t xml:space="preserve">Donors must have tested positive for COVID-19 and be symptom-free for 14 days. One donation can be used to treat two to three patients struggling with severe cases of COVID-19. Interested donors can sign up at </w:t>
      </w:r>
      <w:hyperlink r:id="rId10" w:tgtFrame="_blank" w:history="1">
        <w:r w:rsidRPr="00C029A0">
          <w:rPr>
            <w:rStyle w:val="Hyperlink"/>
            <w:rFonts w:cstheme="minorHAnsi"/>
            <w:color w:val="000000" w:themeColor="text1"/>
            <w:shd w:val="clear" w:color="auto" w:fill="FFFFFF"/>
          </w:rPr>
          <w:t>www.nybc.org/cpdonor</w:t>
        </w:r>
      </w:hyperlink>
      <w:r w:rsidRPr="00C029A0">
        <w:rPr>
          <w:rFonts w:cstheme="minorHAnsi"/>
          <w:color w:val="000000" w:themeColor="text1"/>
        </w:rPr>
        <w:t>.</w:t>
      </w:r>
    </w:p>
    <w:p w14:paraId="563A5349" w14:textId="77777777" w:rsidR="000C6FE4" w:rsidRDefault="000C6FE4" w:rsidP="0040617F">
      <w:pPr>
        <w:shd w:val="clear" w:color="auto" w:fill="FFFFFF"/>
        <w:rPr>
          <w:rFonts w:eastAsia="Times New Roman" w:cstheme="minorHAnsi"/>
          <w:color w:val="000000"/>
        </w:rPr>
      </w:pPr>
    </w:p>
    <w:p w14:paraId="2AC54E26" w14:textId="7D31CAEE" w:rsidR="00F87576" w:rsidRDefault="000C6FE4" w:rsidP="0040617F">
      <w:pPr>
        <w:shd w:val="clear" w:color="auto" w:fill="FFFFFF"/>
        <w:rPr>
          <w:rFonts w:eastAsia="Times New Roman" w:cstheme="minorHAnsi"/>
          <w:color w:val="000000"/>
        </w:rPr>
      </w:pPr>
      <w:r>
        <w:rPr>
          <w:rFonts w:eastAsia="Times New Roman" w:cstheme="minorHAnsi"/>
          <w:color w:val="000000"/>
        </w:rPr>
        <w:t xml:space="preserve">NYBC is one of </w:t>
      </w:r>
      <w:r w:rsidR="00F87576">
        <w:rPr>
          <w:rFonts w:eastAsia="Times New Roman" w:cstheme="minorHAnsi"/>
          <w:color w:val="000000"/>
        </w:rPr>
        <w:t xml:space="preserve">the largest independent blood centers in the world. </w:t>
      </w:r>
      <w:r w:rsidR="0025789F">
        <w:rPr>
          <w:rFonts w:eastAsia="Times New Roman" w:cstheme="minorHAnsi"/>
          <w:color w:val="000000"/>
        </w:rPr>
        <w:t xml:space="preserve">Its network </w:t>
      </w:r>
      <w:r w:rsidR="00F87576" w:rsidRPr="00CD0F02">
        <w:rPr>
          <w:rFonts w:cs="Arial"/>
          <w:color w:val="1E1E1E"/>
          <w:spacing w:val="2"/>
          <w:shd w:val="clear" w:color="auto" w:fill="FFFFFF"/>
        </w:rPr>
        <w:t>serve</w:t>
      </w:r>
      <w:r w:rsidR="00F87576">
        <w:rPr>
          <w:rFonts w:cs="Arial"/>
          <w:color w:val="1E1E1E"/>
          <w:spacing w:val="2"/>
          <w:shd w:val="clear" w:color="auto" w:fill="FFFFFF"/>
        </w:rPr>
        <w:t>s</w:t>
      </w:r>
      <w:r w:rsidR="00F87576" w:rsidRPr="00CD0F02">
        <w:rPr>
          <w:rFonts w:cs="Arial"/>
          <w:color w:val="1E1E1E"/>
          <w:spacing w:val="2"/>
          <w:shd w:val="clear" w:color="auto" w:fill="FFFFFF"/>
        </w:rPr>
        <w:t xml:space="preserve"> local communities</w:t>
      </w:r>
      <w:r w:rsidR="00F87576">
        <w:rPr>
          <w:rFonts w:cs="Arial"/>
          <w:color w:val="1E1E1E"/>
          <w:spacing w:val="2"/>
          <w:shd w:val="clear" w:color="auto" w:fill="FFFFFF"/>
        </w:rPr>
        <w:t xml:space="preserve"> in New York, New Jersey, Connecticut, Pennsylvania, Delaware, Maryland, </w:t>
      </w:r>
      <w:r w:rsidR="00F87576">
        <w:rPr>
          <w:rFonts w:cs="Arial"/>
          <w:color w:val="1E1E1E"/>
          <w:spacing w:val="2"/>
          <w:shd w:val="clear" w:color="auto" w:fill="FFFFFF"/>
        </w:rPr>
        <w:lastRenderedPageBreak/>
        <w:t>Virginia, Missouri, Kansas,</w:t>
      </w:r>
      <w:r w:rsidR="00F87576" w:rsidRPr="00CD0F02">
        <w:rPr>
          <w:rFonts w:cs="Arial"/>
          <w:color w:val="1E1E1E"/>
          <w:spacing w:val="2"/>
          <w:shd w:val="clear" w:color="auto" w:fill="FFFFFF"/>
        </w:rPr>
        <w:t xml:space="preserve"> Minnesota, Nebraska</w:t>
      </w:r>
      <w:r w:rsidR="0025789F">
        <w:rPr>
          <w:rFonts w:cs="Arial"/>
          <w:color w:val="1E1E1E"/>
          <w:spacing w:val="2"/>
          <w:shd w:val="clear" w:color="auto" w:fill="FFFFFF"/>
        </w:rPr>
        <w:t xml:space="preserve"> and</w:t>
      </w:r>
      <w:r w:rsidR="00F87576" w:rsidRPr="00CD0F02">
        <w:rPr>
          <w:rFonts w:cs="Arial"/>
          <w:color w:val="1E1E1E"/>
          <w:spacing w:val="2"/>
          <w:shd w:val="clear" w:color="auto" w:fill="FFFFFF"/>
        </w:rPr>
        <w:t xml:space="preserve"> Rhode</w:t>
      </w:r>
      <w:r w:rsidR="0025789F">
        <w:rPr>
          <w:rFonts w:cs="Arial"/>
          <w:color w:val="1E1E1E"/>
          <w:spacing w:val="2"/>
          <w:shd w:val="clear" w:color="auto" w:fill="FFFFFF"/>
        </w:rPr>
        <w:t xml:space="preserve"> Island</w:t>
      </w:r>
      <w:r w:rsidR="00F87576" w:rsidRPr="00901E58">
        <w:rPr>
          <w:rFonts w:cs="Arial"/>
          <w:color w:val="000000" w:themeColor="text1"/>
          <w:spacing w:val="2"/>
          <w:shd w:val="clear" w:color="auto" w:fill="FFFFFF"/>
        </w:rPr>
        <w:t xml:space="preserve">. NYBC </w:t>
      </w:r>
      <w:r w:rsidR="00CA05B1" w:rsidRPr="00901E58">
        <w:rPr>
          <w:rFonts w:cs="Arial"/>
          <w:color w:val="000000" w:themeColor="text1"/>
          <w:spacing w:val="2"/>
          <w:shd w:val="clear" w:color="auto" w:fill="FFFFFF"/>
        </w:rPr>
        <w:t xml:space="preserve">anticipates </w:t>
      </w:r>
      <w:r w:rsidR="00B547AA" w:rsidRPr="00901E58">
        <w:rPr>
          <w:rFonts w:cs="Arial"/>
          <w:color w:val="000000" w:themeColor="text1"/>
          <w:spacing w:val="2"/>
          <w:shd w:val="clear" w:color="auto" w:fill="FFFFFF"/>
        </w:rPr>
        <w:t>collecting convalescent</w:t>
      </w:r>
      <w:r w:rsidR="00F87576" w:rsidRPr="00901E58">
        <w:rPr>
          <w:rFonts w:cs="Arial"/>
          <w:color w:val="000000" w:themeColor="text1"/>
          <w:spacing w:val="2"/>
          <w:shd w:val="clear" w:color="auto" w:fill="FFFFFF"/>
        </w:rPr>
        <w:t xml:space="preserve"> plasma collections across th</w:t>
      </w:r>
      <w:r w:rsidR="0025789F" w:rsidRPr="00901E58">
        <w:rPr>
          <w:rFonts w:cs="Arial"/>
          <w:color w:val="000000" w:themeColor="text1"/>
          <w:spacing w:val="2"/>
          <w:shd w:val="clear" w:color="auto" w:fill="FFFFFF"/>
        </w:rPr>
        <w:t>ese locations</w:t>
      </w:r>
      <w:r w:rsidR="00CA05B1" w:rsidRPr="00901E58">
        <w:rPr>
          <w:rFonts w:cs="Arial"/>
          <w:color w:val="000000" w:themeColor="text1"/>
          <w:spacing w:val="2"/>
          <w:shd w:val="clear" w:color="auto" w:fill="FFFFFF"/>
        </w:rPr>
        <w:t xml:space="preserve"> and the pandemic intensifies in locations </w:t>
      </w:r>
      <w:r w:rsidR="00B547AA" w:rsidRPr="00901E58">
        <w:rPr>
          <w:rFonts w:cs="Arial"/>
          <w:color w:val="000000" w:themeColor="text1"/>
          <w:spacing w:val="2"/>
          <w:shd w:val="clear" w:color="auto" w:fill="FFFFFF"/>
        </w:rPr>
        <w:t>across</w:t>
      </w:r>
      <w:r w:rsidR="00CA05B1" w:rsidRPr="00901E58">
        <w:rPr>
          <w:rFonts w:cs="Arial"/>
          <w:color w:val="000000" w:themeColor="text1"/>
          <w:spacing w:val="2"/>
          <w:shd w:val="clear" w:color="auto" w:fill="FFFFFF"/>
        </w:rPr>
        <w:t xml:space="preserve"> the US</w:t>
      </w:r>
      <w:r w:rsidRPr="00901E58">
        <w:rPr>
          <w:rFonts w:cs="Arial"/>
          <w:color w:val="000000" w:themeColor="text1"/>
          <w:spacing w:val="2"/>
          <w:shd w:val="clear" w:color="auto" w:fill="FFFFFF"/>
        </w:rPr>
        <w:t xml:space="preserve">. </w:t>
      </w:r>
    </w:p>
    <w:p w14:paraId="331BA048" w14:textId="77777777" w:rsidR="000F6C58" w:rsidRDefault="000F6C58" w:rsidP="001E4A51">
      <w:pPr>
        <w:shd w:val="clear" w:color="auto" w:fill="FFFFFF"/>
        <w:rPr>
          <w:rFonts w:ascii="Calibri" w:eastAsia="Times New Roman" w:hAnsi="Calibri" w:cs="Calibri"/>
          <w:color w:val="000000"/>
        </w:rPr>
      </w:pPr>
    </w:p>
    <w:p w14:paraId="45E0B529" w14:textId="77777777" w:rsidR="000F6C58" w:rsidRDefault="000F6C58" w:rsidP="000F6C58">
      <w:pPr>
        <w:shd w:val="clear" w:color="auto" w:fill="FFFFFF"/>
        <w:jc w:val="center"/>
        <w:rPr>
          <w:rFonts w:ascii="Calibri" w:eastAsia="Times New Roman" w:hAnsi="Calibri" w:cs="Calibri"/>
          <w:color w:val="000000"/>
        </w:rPr>
      </w:pPr>
      <w:r>
        <w:rPr>
          <w:rFonts w:ascii="Calibri" w:eastAsia="Times New Roman" w:hAnsi="Calibri" w:cs="Calibri"/>
          <w:color w:val="000000"/>
        </w:rPr>
        <w:t># # #</w:t>
      </w:r>
    </w:p>
    <w:p w14:paraId="0FCCCCBE" w14:textId="0B35DD7B" w:rsidR="00E808A9" w:rsidRPr="00E808A9" w:rsidRDefault="00E808A9" w:rsidP="00E808A9">
      <w:pPr>
        <w:rPr>
          <w:rFonts w:cstheme="minorHAnsi"/>
          <w:b/>
          <w:bCs/>
        </w:rPr>
      </w:pPr>
    </w:p>
    <w:p w14:paraId="27550AF5" w14:textId="3B911BD9" w:rsidR="00CD0F02" w:rsidRPr="00CD0F02" w:rsidRDefault="00E808A9" w:rsidP="00CD0F02">
      <w:pPr>
        <w:pStyle w:val="NormalWeb"/>
        <w:shd w:val="clear" w:color="auto" w:fill="FFFFFF"/>
        <w:spacing w:before="0" w:after="0"/>
        <w:rPr>
          <w:rFonts w:asciiTheme="minorHAnsi" w:hAnsiTheme="minorHAnsi" w:cstheme="minorHAnsi"/>
          <w:color w:val="222222"/>
        </w:rPr>
      </w:pPr>
      <w:r w:rsidRPr="00CD0F02">
        <w:rPr>
          <w:rFonts w:asciiTheme="minorHAnsi" w:hAnsiTheme="minorHAnsi" w:cstheme="minorHAnsi"/>
          <w:b/>
          <w:bCs/>
          <w:iCs/>
          <w:color w:val="231F20"/>
        </w:rPr>
        <w:t>About</w:t>
      </w:r>
      <w:r w:rsidRPr="00CD0F02">
        <w:rPr>
          <w:rStyle w:val="apple-converted-space"/>
          <w:rFonts w:asciiTheme="minorHAnsi" w:hAnsiTheme="minorHAnsi" w:cstheme="minorHAnsi"/>
          <w:b/>
          <w:bCs/>
          <w:iCs/>
          <w:color w:val="231F20"/>
        </w:rPr>
        <w:t> </w:t>
      </w:r>
      <w:r w:rsidRPr="00CD0F02">
        <w:rPr>
          <w:rStyle w:val="il"/>
          <w:rFonts w:asciiTheme="minorHAnsi" w:hAnsiTheme="minorHAnsi" w:cstheme="minorHAnsi"/>
          <w:b/>
          <w:bCs/>
          <w:iCs/>
          <w:color w:val="231F20"/>
        </w:rPr>
        <w:t>New</w:t>
      </w:r>
      <w:r w:rsidRPr="00CD0F02">
        <w:rPr>
          <w:rStyle w:val="apple-converted-space"/>
          <w:rFonts w:asciiTheme="minorHAnsi" w:hAnsiTheme="minorHAnsi" w:cstheme="minorHAnsi"/>
          <w:b/>
          <w:bCs/>
          <w:iCs/>
          <w:color w:val="231F20"/>
        </w:rPr>
        <w:t> </w:t>
      </w:r>
      <w:r w:rsidRPr="00CD0F02">
        <w:rPr>
          <w:rStyle w:val="il"/>
          <w:rFonts w:asciiTheme="minorHAnsi" w:hAnsiTheme="minorHAnsi" w:cstheme="minorHAnsi"/>
          <w:b/>
          <w:bCs/>
          <w:iCs/>
          <w:color w:val="231F20"/>
        </w:rPr>
        <w:t>York</w:t>
      </w:r>
      <w:r w:rsidRPr="00CD0F02">
        <w:rPr>
          <w:rStyle w:val="apple-converted-space"/>
          <w:rFonts w:asciiTheme="minorHAnsi" w:hAnsiTheme="minorHAnsi" w:cstheme="minorHAnsi"/>
          <w:b/>
          <w:bCs/>
          <w:iCs/>
          <w:color w:val="231F20"/>
        </w:rPr>
        <w:t> </w:t>
      </w:r>
      <w:r w:rsidRPr="00CD0F02">
        <w:rPr>
          <w:rStyle w:val="il"/>
          <w:rFonts w:asciiTheme="minorHAnsi" w:hAnsiTheme="minorHAnsi" w:cstheme="minorHAnsi"/>
          <w:b/>
          <w:bCs/>
          <w:iCs/>
          <w:color w:val="231F20"/>
        </w:rPr>
        <w:t>Blood</w:t>
      </w:r>
      <w:r w:rsidRPr="00CD0F02">
        <w:rPr>
          <w:rStyle w:val="apple-converted-space"/>
          <w:rFonts w:asciiTheme="minorHAnsi" w:hAnsiTheme="minorHAnsi" w:cstheme="minorHAnsi"/>
          <w:b/>
          <w:bCs/>
          <w:iCs/>
          <w:color w:val="231F20"/>
        </w:rPr>
        <w:t> </w:t>
      </w:r>
      <w:r w:rsidRPr="00CD0F02">
        <w:rPr>
          <w:rStyle w:val="il"/>
          <w:rFonts w:asciiTheme="minorHAnsi" w:hAnsiTheme="minorHAnsi" w:cstheme="minorHAnsi"/>
          <w:b/>
          <w:bCs/>
          <w:iCs/>
          <w:color w:val="231F20"/>
        </w:rPr>
        <w:t>Center:</w:t>
      </w:r>
      <w:r w:rsidR="00CD0F02">
        <w:rPr>
          <w:rStyle w:val="il"/>
          <w:rFonts w:asciiTheme="minorHAnsi" w:hAnsiTheme="minorHAnsi" w:cstheme="minorHAnsi"/>
          <w:b/>
          <w:bCs/>
          <w:iCs/>
          <w:color w:val="231F20"/>
        </w:rPr>
        <w:t xml:space="preserve"> </w:t>
      </w:r>
      <w:r w:rsidR="00CD0F02" w:rsidRPr="00CD0F02">
        <w:rPr>
          <w:rFonts w:asciiTheme="minorHAnsi" w:hAnsiTheme="minorHAnsi" w:cs="Arial"/>
          <w:color w:val="1E1E1E"/>
          <w:spacing w:val="2"/>
          <w:shd w:val="clear" w:color="auto" w:fill="FFFFFF"/>
        </w:rPr>
        <w:t>Founded in 1964, New York Blood Center (NYBC) is a nonprofit organization that is one of the largest independent, community-based blood centers in the world. NYBC, along with its operating divisions Community Blood Center of Kansas City, Missouri (CBC), Innovative Blood Resources (IBR), Blood Bank of Delmarva (BBD), and Rhode Island Blood Center (RIBC), collect approximately 4,000 units of blood products each day and serve local communities of more than 75 million people in the Tri-State area (NY, NJ, CT), Mid Atlantic area (PA, DE, MD, VA), Missouri and Kansas, Minnesota, Nebraska, Rhode Island, and Southern New England. NYBC and its operating divisions also provide a wide array of transfusion-related medical services to over 500 hospitals nationally, including Comprehensive Cell Solutions, the National Center for Blood Group Genomics, the National Cord Blood Program, and the Lindsley F. Kimball Research Institute, which — among other milestones — developed a practical screening method for hepatitis B as well as a safe, effective and affordable vaccine, and a patented solvent detergent plasma process innovating blood-purification technology worldwide.</w:t>
      </w:r>
    </w:p>
    <w:p w14:paraId="035D50D2" w14:textId="77777777" w:rsidR="00CD0F02" w:rsidRPr="00E808A9" w:rsidRDefault="00CD0F02" w:rsidP="00E808A9">
      <w:pPr>
        <w:pStyle w:val="NormalWeb"/>
        <w:shd w:val="clear" w:color="auto" w:fill="FFFFFF"/>
        <w:spacing w:before="0" w:after="0"/>
        <w:rPr>
          <w:rFonts w:asciiTheme="minorHAnsi" w:hAnsiTheme="minorHAnsi" w:cstheme="minorHAnsi"/>
          <w:color w:val="222222"/>
        </w:rPr>
      </w:pPr>
    </w:p>
    <w:p w14:paraId="62A957D2" w14:textId="77777777" w:rsidR="00E808A9" w:rsidRDefault="00E808A9"/>
    <w:sectPr w:rsidR="00E808A9" w:rsidSect="00F4328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C7DB" w16cex:dateUtc="2020-04-03T18:3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2E61"/>
    <w:multiLevelType w:val="hybridMultilevel"/>
    <w:tmpl w:val="FF642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027FC"/>
    <w:multiLevelType w:val="multilevel"/>
    <w:tmpl w:val="3E34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49463B"/>
    <w:multiLevelType w:val="hybridMultilevel"/>
    <w:tmpl w:val="20303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NDWzNDE0MzA1MLdU0lEKTi0uzszPAykwrgUAcoR94iwAAAA="/>
  </w:docVars>
  <w:rsids>
    <w:rsidRoot w:val="009C3670"/>
    <w:rsid w:val="00010F45"/>
    <w:rsid w:val="00017727"/>
    <w:rsid w:val="00043440"/>
    <w:rsid w:val="00072B35"/>
    <w:rsid w:val="00086EB6"/>
    <w:rsid w:val="00090035"/>
    <w:rsid w:val="00095F9B"/>
    <w:rsid w:val="000A383F"/>
    <w:rsid w:val="000C6FE4"/>
    <w:rsid w:val="000E1042"/>
    <w:rsid w:val="000F6C58"/>
    <w:rsid w:val="000F713E"/>
    <w:rsid w:val="00100274"/>
    <w:rsid w:val="00111630"/>
    <w:rsid w:val="0013435F"/>
    <w:rsid w:val="00185077"/>
    <w:rsid w:val="001869DD"/>
    <w:rsid w:val="001901C1"/>
    <w:rsid w:val="0019162D"/>
    <w:rsid w:val="001A4331"/>
    <w:rsid w:val="001C7529"/>
    <w:rsid w:val="001D6D3E"/>
    <w:rsid w:val="001E4A51"/>
    <w:rsid w:val="001F2982"/>
    <w:rsid w:val="001F3DC7"/>
    <w:rsid w:val="001F562C"/>
    <w:rsid w:val="00226E43"/>
    <w:rsid w:val="0025789F"/>
    <w:rsid w:val="00260620"/>
    <w:rsid w:val="00293301"/>
    <w:rsid w:val="002A6019"/>
    <w:rsid w:val="002A71CD"/>
    <w:rsid w:val="002C7BAC"/>
    <w:rsid w:val="002D23AE"/>
    <w:rsid w:val="002E1971"/>
    <w:rsid w:val="002F2A20"/>
    <w:rsid w:val="003209A0"/>
    <w:rsid w:val="00345F77"/>
    <w:rsid w:val="00364E6A"/>
    <w:rsid w:val="003754B2"/>
    <w:rsid w:val="00383B5C"/>
    <w:rsid w:val="00390C59"/>
    <w:rsid w:val="003A31C4"/>
    <w:rsid w:val="003A66A9"/>
    <w:rsid w:val="003B5CC5"/>
    <w:rsid w:val="003D39E5"/>
    <w:rsid w:val="003D4788"/>
    <w:rsid w:val="003E21DA"/>
    <w:rsid w:val="003F05B5"/>
    <w:rsid w:val="00405C92"/>
    <w:rsid w:val="0040617F"/>
    <w:rsid w:val="004130EF"/>
    <w:rsid w:val="0041493C"/>
    <w:rsid w:val="00421BBB"/>
    <w:rsid w:val="0043387A"/>
    <w:rsid w:val="00441754"/>
    <w:rsid w:val="00444DC2"/>
    <w:rsid w:val="00447454"/>
    <w:rsid w:val="004503B5"/>
    <w:rsid w:val="004652E9"/>
    <w:rsid w:val="00477B33"/>
    <w:rsid w:val="00495A7B"/>
    <w:rsid w:val="00496EC9"/>
    <w:rsid w:val="004B7CF0"/>
    <w:rsid w:val="004C2828"/>
    <w:rsid w:val="004D7726"/>
    <w:rsid w:val="004F21E9"/>
    <w:rsid w:val="004F6033"/>
    <w:rsid w:val="005007DE"/>
    <w:rsid w:val="005114A4"/>
    <w:rsid w:val="005160DC"/>
    <w:rsid w:val="00532520"/>
    <w:rsid w:val="00532CD4"/>
    <w:rsid w:val="005334FE"/>
    <w:rsid w:val="005578EB"/>
    <w:rsid w:val="005602D8"/>
    <w:rsid w:val="00562D19"/>
    <w:rsid w:val="00584061"/>
    <w:rsid w:val="005874E7"/>
    <w:rsid w:val="005A3EA6"/>
    <w:rsid w:val="005B5ADF"/>
    <w:rsid w:val="005C3127"/>
    <w:rsid w:val="005F126B"/>
    <w:rsid w:val="005F6A0D"/>
    <w:rsid w:val="00605EE1"/>
    <w:rsid w:val="00627140"/>
    <w:rsid w:val="006467C8"/>
    <w:rsid w:val="00651405"/>
    <w:rsid w:val="006604EC"/>
    <w:rsid w:val="00665DE5"/>
    <w:rsid w:val="00681FFA"/>
    <w:rsid w:val="00687738"/>
    <w:rsid w:val="006B472B"/>
    <w:rsid w:val="006C09A9"/>
    <w:rsid w:val="006E12B0"/>
    <w:rsid w:val="006F40B6"/>
    <w:rsid w:val="00701DB2"/>
    <w:rsid w:val="0072010F"/>
    <w:rsid w:val="007263B1"/>
    <w:rsid w:val="00726F53"/>
    <w:rsid w:val="007313F5"/>
    <w:rsid w:val="007437F0"/>
    <w:rsid w:val="007466EC"/>
    <w:rsid w:val="00747D36"/>
    <w:rsid w:val="00751602"/>
    <w:rsid w:val="00761B57"/>
    <w:rsid w:val="00782FD0"/>
    <w:rsid w:val="0079699A"/>
    <w:rsid w:val="007B7E5E"/>
    <w:rsid w:val="007D0FE0"/>
    <w:rsid w:val="007D3D90"/>
    <w:rsid w:val="008078EE"/>
    <w:rsid w:val="00815B99"/>
    <w:rsid w:val="00817E92"/>
    <w:rsid w:val="00870144"/>
    <w:rsid w:val="008B1766"/>
    <w:rsid w:val="008C7796"/>
    <w:rsid w:val="008D6AB5"/>
    <w:rsid w:val="008E7392"/>
    <w:rsid w:val="008E7A27"/>
    <w:rsid w:val="00901E58"/>
    <w:rsid w:val="009153C0"/>
    <w:rsid w:val="00934858"/>
    <w:rsid w:val="00955D6A"/>
    <w:rsid w:val="00960AE5"/>
    <w:rsid w:val="00977860"/>
    <w:rsid w:val="00991388"/>
    <w:rsid w:val="009954DF"/>
    <w:rsid w:val="009962B4"/>
    <w:rsid w:val="00997DEA"/>
    <w:rsid w:val="009B3F86"/>
    <w:rsid w:val="009C3670"/>
    <w:rsid w:val="009D483C"/>
    <w:rsid w:val="009E066D"/>
    <w:rsid w:val="009F0E40"/>
    <w:rsid w:val="00A00A7D"/>
    <w:rsid w:val="00A0367C"/>
    <w:rsid w:val="00A03B90"/>
    <w:rsid w:val="00A11A4B"/>
    <w:rsid w:val="00A2066B"/>
    <w:rsid w:val="00A320AD"/>
    <w:rsid w:val="00A62075"/>
    <w:rsid w:val="00A63F4C"/>
    <w:rsid w:val="00A75D8C"/>
    <w:rsid w:val="00A93380"/>
    <w:rsid w:val="00AC4BF9"/>
    <w:rsid w:val="00AC7343"/>
    <w:rsid w:val="00AD7DA6"/>
    <w:rsid w:val="00AE3624"/>
    <w:rsid w:val="00B04CA2"/>
    <w:rsid w:val="00B16742"/>
    <w:rsid w:val="00B44469"/>
    <w:rsid w:val="00B517F6"/>
    <w:rsid w:val="00B547AA"/>
    <w:rsid w:val="00B720AD"/>
    <w:rsid w:val="00B7694A"/>
    <w:rsid w:val="00B9442C"/>
    <w:rsid w:val="00B972E1"/>
    <w:rsid w:val="00C029A0"/>
    <w:rsid w:val="00C02FFD"/>
    <w:rsid w:val="00C119DD"/>
    <w:rsid w:val="00C12F2B"/>
    <w:rsid w:val="00C42633"/>
    <w:rsid w:val="00C5761F"/>
    <w:rsid w:val="00C61592"/>
    <w:rsid w:val="00C75D27"/>
    <w:rsid w:val="00C84EE1"/>
    <w:rsid w:val="00CA05B1"/>
    <w:rsid w:val="00CA6A82"/>
    <w:rsid w:val="00CB726F"/>
    <w:rsid w:val="00CC54B9"/>
    <w:rsid w:val="00CC6255"/>
    <w:rsid w:val="00CC7738"/>
    <w:rsid w:val="00CD0F02"/>
    <w:rsid w:val="00CD61C9"/>
    <w:rsid w:val="00CD66B7"/>
    <w:rsid w:val="00CE176B"/>
    <w:rsid w:val="00CE7533"/>
    <w:rsid w:val="00D05399"/>
    <w:rsid w:val="00D14BBE"/>
    <w:rsid w:val="00D2759F"/>
    <w:rsid w:val="00D6209D"/>
    <w:rsid w:val="00D71C2C"/>
    <w:rsid w:val="00D84395"/>
    <w:rsid w:val="00D91DF7"/>
    <w:rsid w:val="00D92B43"/>
    <w:rsid w:val="00D96323"/>
    <w:rsid w:val="00DA549D"/>
    <w:rsid w:val="00DA573C"/>
    <w:rsid w:val="00DD1813"/>
    <w:rsid w:val="00DD7B9D"/>
    <w:rsid w:val="00DF07F1"/>
    <w:rsid w:val="00DF0BDA"/>
    <w:rsid w:val="00DF573C"/>
    <w:rsid w:val="00DF5D9E"/>
    <w:rsid w:val="00E00410"/>
    <w:rsid w:val="00E01DCB"/>
    <w:rsid w:val="00E152F0"/>
    <w:rsid w:val="00E16E7E"/>
    <w:rsid w:val="00E24F0C"/>
    <w:rsid w:val="00E2739E"/>
    <w:rsid w:val="00E37050"/>
    <w:rsid w:val="00E547AE"/>
    <w:rsid w:val="00E70E9F"/>
    <w:rsid w:val="00E77994"/>
    <w:rsid w:val="00E808A9"/>
    <w:rsid w:val="00EA1D86"/>
    <w:rsid w:val="00EA2DA7"/>
    <w:rsid w:val="00EA476F"/>
    <w:rsid w:val="00EB4272"/>
    <w:rsid w:val="00EC2733"/>
    <w:rsid w:val="00EE3086"/>
    <w:rsid w:val="00EF4856"/>
    <w:rsid w:val="00F05B9E"/>
    <w:rsid w:val="00F2471D"/>
    <w:rsid w:val="00F26F2D"/>
    <w:rsid w:val="00F37459"/>
    <w:rsid w:val="00F4328A"/>
    <w:rsid w:val="00F57257"/>
    <w:rsid w:val="00F6601E"/>
    <w:rsid w:val="00F87576"/>
    <w:rsid w:val="00FB0EB5"/>
    <w:rsid w:val="00FC2B88"/>
    <w:rsid w:val="00FD4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3BD90"/>
  <w15:docId w15:val="{65E221F2-3C1A-BF40-80B3-265D21CD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0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84395"/>
    <w:rPr>
      <w:color w:val="0563C1"/>
      <w:u w:val="single"/>
    </w:rPr>
  </w:style>
  <w:style w:type="paragraph" w:styleId="ListParagraph">
    <w:name w:val="List Paragraph"/>
    <w:basedOn w:val="Normal"/>
    <w:uiPriority w:val="34"/>
    <w:qFormat/>
    <w:rsid w:val="00D84395"/>
    <w:pPr>
      <w:spacing w:before="100" w:beforeAutospacing="1" w:after="100" w:afterAutospacing="1"/>
    </w:pPr>
    <w:rPr>
      <w:rFonts w:ascii="Calibri" w:hAnsi="Calibri" w:cs="Calibri"/>
      <w:sz w:val="22"/>
      <w:szCs w:val="22"/>
    </w:rPr>
  </w:style>
  <w:style w:type="character" w:customStyle="1" w:styleId="apple-converted-space">
    <w:name w:val="apple-converted-space"/>
    <w:basedOn w:val="DefaultParagraphFont"/>
    <w:rsid w:val="00D84395"/>
  </w:style>
  <w:style w:type="character" w:customStyle="1" w:styleId="il">
    <w:name w:val="il"/>
    <w:rsid w:val="00E808A9"/>
  </w:style>
  <w:style w:type="character" w:styleId="CommentReference">
    <w:name w:val="annotation reference"/>
    <w:basedOn w:val="DefaultParagraphFont"/>
    <w:uiPriority w:val="99"/>
    <w:semiHidden/>
    <w:unhideWhenUsed/>
    <w:rsid w:val="007D3D90"/>
    <w:rPr>
      <w:sz w:val="16"/>
      <w:szCs w:val="16"/>
    </w:rPr>
  </w:style>
  <w:style w:type="paragraph" w:styleId="CommentText">
    <w:name w:val="annotation text"/>
    <w:basedOn w:val="Normal"/>
    <w:link w:val="CommentTextChar"/>
    <w:uiPriority w:val="99"/>
    <w:semiHidden/>
    <w:unhideWhenUsed/>
    <w:rsid w:val="007D3D90"/>
    <w:rPr>
      <w:sz w:val="20"/>
      <w:szCs w:val="20"/>
    </w:rPr>
  </w:style>
  <w:style w:type="character" w:customStyle="1" w:styleId="CommentTextChar">
    <w:name w:val="Comment Text Char"/>
    <w:basedOn w:val="DefaultParagraphFont"/>
    <w:link w:val="CommentText"/>
    <w:uiPriority w:val="99"/>
    <w:semiHidden/>
    <w:rsid w:val="007D3D90"/>
    <w:rPr>
      <w:sz w:val="20"/>
      <w:szCs w:val="20"/>
    </w:rPr>
  </w:style>
  <w:style w:type="paragraph" w:styleId="CommentSubject">
    <w:name w:val="annotation subject"/>
    <w:basedOn w:val="CommentText"/>
    <w:next w:val="CommentText"/>
    <w:link w:val="CommentSubjectChar"/>
    <w:uiPriority w:val="99"/>
    <w:semiHidden/>
    <w:unhideWhenUsed/>
    <w:rsid w:val="007D3D90"/>
    <w:rPr>
      <w:b/>
      <w:bCs/>
    </w:rPr>
  </w:style>
  <w:style w:type="character" w:customStyle="1" w:styleId="CommentSubjectChar">
    <w:name w:val="Comment Subject Char"/>
    <w:basedOn w:val="CommentTextChar"/>
    <w:link w:val="CommentSubject"/>
    <w:uiPriority w:val="99"/>
    <w:semiHidden/>
    <w:rsid w:val="007D3D90"/>
    <w:rPr>
      <w:b/>
      <w:bCs/>
      <w:sz w:val="20"/>
      <w:szCs w:val="20"/>
    </w:rPr>
  </w:style>
  <w:style w:type="paragraph" w:styleId="BalloonText">
    <w:name w:val="Balloon Text"/>
    <w:basedOn w:val="Normal"/>
    <w:link w:val="BalloonTextChar"/>
    <w:uiPriority w:val="99"/>
    <w:semiHidden/>
    <w:unhideWhenUsed/>
    <w:rsid w:val="007D3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90"/>
    <w:rPr>
      <w:rFonts w:ascii="Segoe UI" w:hAnsi="Segoe UI" w:cs="Segoe UI"/>
      <w:sz w:val="18"/>
      <w:szCs w:val="18"/>
    </w:rPr>
  </w:style>
  <w:style w:type="character" w:styleId="UnresolvedMention">
    <w:name w:val="Unresolved Mention"/>
    <w:basedOn w:val="DefaultParagraphFont"/>
    <w:uiPriority w:val="99"/>
    <w:semiHidden/>
    <w:unhideWhenUsed/>
    <w:rsid w:val="001F562C"/>
    <w:rPr>
      <w:color w:val="605E5C"/>
      <w:shd w:val="clear" w:color="auto" w:fill="E1DFDD"/>
    </w:rPr>
  </w:style>
  <w:style w:type="character" w:styleId="FollowedHyperlink">
    <w:name w:val="FollowedHyperlink"/>
    <w:basedOn w:val="DefaultParagraphFont"/>
    <w:uiPriority w:val="99"/>
    <w:semiHidden/>
    <w:unhideWhenUsed/>
    <w:rsid w:val="008B1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433">
      <w:bodyDiv w:val="1"/>
      <w:marLeft w:val="0"/>
      <w:marRight w:val="0"/>
      <w:marTop w:val="0"/>
      <w:marBottom w:val="0"/>
      <w:divBdr>
        <w:top w:val="none" w:sz="0" w:space="0" w:color="auto"/>
        <w:left w:val="none" w:sz="0" w:space="0" w:color="auto"/>
        <w:bottom w:val="none" w:sz="0" w:space="0" w:color="auto"/>
        <w:right w:val="none" w:sz="0" w:space="0" w:color="auto"/>
      </w:divBdr>
    </w:div>
    <w:div w:id="345252022">
      <w:bodyDiv w:val="1"/>
      <w:marLeft w:val="0"/>
      <w:marRight w:val="0"/>
      <w:marTop w:val="0"/>
      <w:marBottom w:val="0"/>
      <w:divBdr>
        <w:top w:val="none" w:sz="0" w:space="0" w:color="auto"/>
        <w:left w:val="none" w:sz="0" w:space="0" w:color="auto"/>
        <w:bottom w:val="none" w:sz="0" w:space="0" w:color="auto"/>
        <w:right w:val="none" w:sz="0" w:space="0" w:color="auto"/>
      </w:divBdr>
    </w:div>
    <w:div w:id="966659905">
      <w:bodyDiv w:val="1"/>
      <w:marLeft w:val="0"/>
      <w:marRight w:val="0"/>
      <w:marTop w:val="0"/>
      <w:marBottom w:val="0"/>
      <w:divBdr>
        <w:top w:val="none" w:sz="0" w:space="0" w:color="auto"/>
        <w:left w:val="none" w:sz="0" w:space="0" w:color="auto"/>
        <w:bottom w:val="none" w:sz="0" w:space="0" w:color="auto"/>
        <w:right w:val="none" w:sz="0" w:space="0" w:color="auto"/>
      </w:divBdr>
    </w:div>
    <w:div w:id="1151364101">
      <w:bodyDiv w:val="1"/>
      <w:marLeft w:val="0"/>
      <w:marRight w:val="0"/>
      <w:marTop w:val="0"/>
      <w:marBottom w:val="0"/>
      <w:divBdr>
        <w:top w:val="none" w:sz="0" w:space="0" w:color="auto"/>
        <w:left w:val="none" w:sz="0" w:space="0" w:color="auto"/>
        <w:bottom w:val="none" w:sz="0" w:space="0" w:color="auto"/>
        <w:right w:val="none" w:sz="0" w:space="0" w:color="auto"/>
      </w:divBdr>
    </w:div>
    <w:div w:id="1174026337">
      <w:bodyDiv w:val="1"/>
      <w:marLeft w:val="0"/>
      <w:marRight w:val="0"/>
      <w:marTop w:val="0"/>
      <w:marBottom w:val="0"/>
      <w:divBdr>
        <w:top w:val="none" w:sz="0" w:space="0" w:color="auto"/>
        <w:left w:val="none" w:sz="0" w:space="0" w:color="auto"/>
        <w:bottom w:val="none" w:sz="0" w:space="0" w:color="auto"/>
        <w:right w:val="none" w:sz="0" w:space="0" w:color="auto"/>
      </w:divBdr>
    </w:div>
    <w:div w:id="1208253647">
      <w:bodyDiv w:val="1"/>
      <w:marLeft w:val="0"/>
      <w:marRight w:val="0"/>
      <w:marTop w:val="0"/>
      <w:marBottom w:val="0"/>
      <w:divBdr>
        <w:top w:val="none" w:sz="0" w:space="0" w:color="auto"/>
        <w:left w:val="none" w:sz="0" w:space="0" w:color="auto"/>
        <w:bottom w:val="none" w:sz="0" w:space="0" w:color="auto"/>
        <w:right w:val="none" w:sz="0" w:space="0" w:color="auto"/>
      </w:divBdr>
    </w:div>
    <w:div w:id="1229462441">
      <w:bodyDiv w:val="1"/>
      <w:marLeft w:val="0"/>
      <w:marRight w:val="0"/>
      <w:marTop w:val="0"/>
      <w:marBottom w:val="0"/>
      <w:divBdr>
        <w:top w:val="none" w:sz="0" w:space="0" w:color="auto"/>
        <w:left w:val="none" w:sz="0" w:space="0" w:color="auto"/>
        <w:bottom w:val="none" w:sz="0" w:space="0" w:color="auto"/>
        <w:right w:val="none" w:sz="0" w:space="0" w:color="auto"/>
      </w:divBdr>
    </w:div>
    <w:div w:id="1255554662">
      <w:bodyDiv w:val="1"/>
      <w:marLeft w:val="0"/>
      <w:marRight w:val="0"/>
      <w:marTop w:val="0"/>
      <w:marBottom w:val="0"/>
      <w:divBdr>
        <w:top w:val="none" w:sz="0" w:space="0" w:color="auto"/>
        <w:left w:val="none" w:sz="0" w:space="0" w:color="auto"/>
        <w:bottom w:val="none" w:sz="0" w:space="0" w:color="auto"/>
        <w:right w:val="none" w:sz="0" w:space="0" w:color="auto"/>
      </w:divBdr>
    </w:div>
    <w:div w:id="1719744339">
      <w:bodyDiv w:val="1"/>
      <w:marLeft w:val="0"/>
      <w:marRight w:val="0"/>
      <w:marTop w:val="0"/>
      <w:marBottom w:val="0"/>
      <w:divBdr>
        <w:top w:val="none" w:sz="0" w:space="0" w:color="auto"/>
        <w:left w:val="none" w:sz="0" w:space="0" w:color="auto"/>
        <w:bottom w:val="none" w:sz="0" w:space="0" w:color="auto"/>
        <w:right w:val="none" w:sz="0" w:space="0" w:color="auto"/>
      </w:divBdr>
    </w:div>
    <w:div w:id="1847133833">
      <w:bodyDiv w:val="1"/>
      <w:marLeft w:val="0"/>
      <w:marRight w:val="0"/>
      <w:marTop w:val="0"/>
      <w:marBottom w:val="0"/>
      <w:divBdr>
        <w:top w:val="none" w:sz="0" w:space="0" w:color="auto"/>
        <w:left w:val="none" w:sz="0" w:space="0" w:color="auto"/>
        <w:bottom w:val="none" w:sz="0" w:space="0" w:color="auto"/>
        <w:right w:val="none" w:sz="0" w:space="0" w:color="auto"/>
      </w:divBdr>
    </w:div>
    <w:div w:id="1874414719">
      <w:bodyDiv w:val="1"/>
      <w:marLeft w:val="0"/>
      <w:marRight w:val="0"/>
      <w:marTop w:val="0"/>
      <w:marBottom w:val="0"/>
      <w:divBdr>
        <w:top w:val="none" w:sz="0" w:space="0" w:color="auto"/>
        <w:left w:val="none" w:sz="0" w:space="0" w:color="auto"/>
        <w:bottom w:val="none" w:sz="0" w:space="0" w:color="auto"/>
        <w:right w:val="none" w:sz="0" w:space="0" w:color="auto"/>
      </w:divBdr>
    </w:div>
    <w:div w:id="1878926907">
      <w:bodyDiv w:val="1"/>
      <w:marLeft w:val="0"/>
      <w:marRight w:val="0"/>
      <w:marTop w:val="0"/>
      <w:marBottom w:val="0"/>
      <w:divBdr>
        <w:top w:val="none" w:sz="0" w:space="0" w:color="auto"/>
        <w:left w:val="none" w:sz="0" w:space="0" w:color="auto"/>
        <w:bottom w:val="none" w:sz="0" w:space="0" w:color="auto"/>
        <w:right w:val="none" w:sz="0" w:space="0" w:color="auto"/>
      </w:divBdr>
    </w:div>
    <w:div w:id="2044476842">
      <w:bodyDiv w:val="1"/>
      <w:marLeft w:val="0"/>
      <w:marRight w:val="0"/>
      <w:marTop w:val="0"/>
      <w:marBottom w:val="0"/>
      <w:divBdr>
        <w:top w:val="none" w:sz="0" w:space="0" w:color="auto"/>
        <w:left w:val="none" w:sz="0" w:space="0" w:color="auto"/>
        <w:bottom w:val="none" w:sz="0" w:space="0" w:color="auto"/>
        <w:right w:val="none" w:sz="0" w:space="0" w:color="auto"/>
      </w:divBdr>
    </w:div>
    <w:div w:id="2070884516">
      <w:bodyDiv w:val="1"/>
      <w:marLeft w:val="0"/>
      <w:marRight w:val="0"/>
      <w:marTop w:val="0"/>
      <w:marBottom w:val="0"/>
      <w:divBdr>
        <w:top w:val="none" w:sz="0" w:space="0" w:color="auto"/>
        <w:left w:val="none" w:sz="0" w:space="0" w:color="auto"/>
        <w:bottom w:val="none" w:sz="0" w:space="0" w:color="auto"/>
        <w:right w:val="none" w:sz="0" w:space="0" w:color="auto"/>
      </w:divBdr>
    </w:div>
    <w:div w:id="2092120196">
      <w:bodyDiv w:val="1"/>
      <w:marLeft w:val="0"/>
      <w:marRight w:val="0"/>
      <w:marTop w:val="0"/>
      <w:marBottom w:val="0"/>
      <w:divBdr>
        <w:top w:val="none" w:sz="0" w:space="0" w:color="auto"/>
        <w:left w:val="none" w:sz="0" w:space="0" w:color="auto"/>
        <w:bottom w:val="none" w:sz="0" w:space="0" w:color="auto"/>
        <w:right w:val="none" w:sz="0" w:space="0" w:color="auto"/>
      </w:divBdr>
    </w:div>
    <w:div w:id="21134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risahell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www.nybc.org/cpdonor" TargetMode="External"/><Relationship Id="rId4" Type="http://schemas.openxmlformats.org/officeDocument/2006/relationships/numbering" Target="numbering.xml"/><Relationship Id="rId9" Type="http://schemas.openxmlformats.org/officeDocument/2006/relationships/hyperlink" Target="http://www.nybc.org/cpdo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590CFF010904392242994A83796D9" ma:contentTypeVersion="11" ma:contentTypeDescription="Create a new document." ma:contentTypeScope="" ma:versionID="6d3bde296d082a9ac08e92ea14042c9c">
  <xsd:schema xmlns:xsd="http://www.w3.org/2001/XMLSchema" xmlns:xs="http://www.w3.org/2001/XMLSchema" xmlns:p="http://schemas.microsoft.com/office/2006/metadata/properties" xmlns:ns2="2121a264-cb51-442d-89b4-dd070b9ff4c5" xmlns:ns3="5013abcf-a691-4caf-b76e-272aaed9eeed" targetNamespace="http://schemas.microsoft.com/office/2006/metadata/properties" ma:root="true" ma:fieldsID="6c90296da2b7aee5aa5e711d1fa43390" ns2:_="" ns3:_="">
    <xsd:import namespace="2121a264-cb51-442d-89b4-dd070b9ff4c5"/>
    <xsd:import namespace="5013abcf-a691-4caf-b76e-272aaed9ee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1a264-cb51-442d-89b4-dd070b9ff4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3abcf-a691-4caf-b76e-272aaed9ee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2678B-A396-44E6-B7AD-9D66F0682D19}"/>
</file>

<file path=customXml/itemProps2.xml><?xml version="1.0" encoding="utf-8"?>
<ds:datastoreItem xmlns:ds="http://schemas.openxmlformats.org/officeDocument/2006/customXml" ds:itemID="{D9998D34-3960-48C6-ACDF-6433EAA6ECF0}">
  <ds:schemaRefs>
    <ds:schemaRef ds:uri="http://schemas.microsoft.com/sharepoint/v3/contenttype/forms"/>
  </ds:schemaRefs>
</ds:datastoreItem>
</file>

<file path=customXml/itemProps3.xml><?xml version="1.0" encoding="utf-8"?>
<ds:datastoreItem xmlns:ds="http://schemas.openxmlformats.org/officeDocument/2006/customXml" ds:itemID="{0889C394-AD60-4481-A140-5B482C500172}">
  <ds:schemaRefs>
    <ds:schemaRef ds:uri="http://schemas.microsoft.com/office/2006/metadata/properties"/>
    <ds:schemaRef ds:uri="http://schemas.microsoft.com/office/infopath/2007/PartnerControls"/>
    <ds:schemaRef ds:uri="01c82c52-1e45-4cdb-9ce2-4bdb09cac8f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Kornatowski, Breanna</cp:lastModifiedBy>
  <cp:revision>2</cp:revision>
  <cp:lastPrinted>2020-03-04T17:39:00Z</cp:lastPrinted>
  <dcterms:created xsi:type="dcterms:W3CDTF">2020-04-05T13:57:00Z</dcterms:created>
  <dcterms:modified xsi:type="dcterms:W3CDTF">2020-04-05T13:57:00Z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0x01010044F590CFF010904392242994A83796D9</vt:lpwstr>
  </property>
</Properties>
</file>